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A4A55" w14:textId="77777777" w:rsidR="00CB44EC" w:rsidRDefault="00CB44EC" w:rsidP="00CB44EC">
      <w:pPr>
        <w:spacing w:line="600" w:lineRule="exact"/>
        <w:jc w:val="center"/>
        <w:rPr>
          <w:rFonts w:ascii="方正小标宋简体" w:eastAsia="方正小标宋简体" w:cs="Times New Roman"/>
          <w:bCs/>
          <w:kern w:val="44"/>
          <w:sz w:val="44"/>
          <w:szCs w:val="44"/>
        </w:rPr>
      </w:pPr>
      <w:r>
        <w:rPr>
          <w:rFonts w:ascii="方正小标宋简体" w:eastAsia="方正小标宋简体" w:cs="Times New Roman" w:hint="eastAsia"/>
          <w:bCs/>
          <w:kern w:val="44"/>
          <w:sz w:val="44"/>
          <w:szCs w:val="44"/>
        </w:rPr>
        <w:t>江汉大学推免生素质成绩评定奖励分</w:t>
      </w:r>
    </w:p>
    <w:p w14:paraId="227294F8" w14:textId="77777777" w:rsidR="00CB44EC" w:rsidRDefault="00CB44EC" w:rsidP="00CB44EC">
      <w:pPr>
        <w:spacing w:line="600" w:lineRule="exact"/>
        <w:jc w:val="center"/>
        <w:outlineLvl w:val="0"/>
        <w:rPr>
          <w:rFonts w:ascii="方正小标宋简体" w:eastAsia="方正小标宋简体" w:cs="Times New Roman"/>
          <w:bCs/>
          <w:kern w:val="44"/>
          <w:sz w:val="44"/>
          <w:szCs w:val="44"/>
        </w:rPr>
      </w:pPr>
      <w:bookmarkStart w:id="0" w:name="_Toc6581"/>
      <w:bookmarkStart w:id="1" w:name="_Toc22372"/>
      <w:r>
        <w:rPr>
          <w:rFonts w:ascii="方正小标宋简体" w:eastAsia="方正小标宋简体" w:cs="Times New Roman" w:hint="eastAsia"/>
          <w:bCs/>
          <w:kern w:val="44"/>
          <w:sz w:val="44"/>
          <w:szCs w:val="44"/>
        </w:rPr>
        <w:t>实施细则</w:t>
      </w:r>
      <w:bookmarkEnd w:id="0"/>
      <w:bookmarkEnd w:id="1"/>
    </w:p>
    <w:p w14:paraId="20C9ABC3" w14:textId="77777777" w:rsidR="00CB44EC" w:rsidRDefault="00CB44EC" w:rsidP="00CB44EC">
      <w:pPr>
        <w:spacing w:line="600" w:lineRule="exact"/>
        <w:jc w:val="center"/>
        <w:outlineLvl w:val="0"/>
        <w:rPr>
          <w:rFonts w:ascii="方正小标宋简体" w:eastAsia="方正小标宋简体" w:cs="Times New Roman"/>
          <w:bCs/>
          <w:kern w:val="44"/>
          <w:sz w:val="44"/>
          <w:szCs w:val="44"/>
        </w:rPr>
      </w:pPr>
    </w:p>
    <w:p w14:paraId="73CF1E1F"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推免生的学生综合评定成绩采取百分制（取小数点后两位），分为学业成绩评定和素质成绩评定两个部分。</w:t>
      </w:r>
      <w:r>
        <w:rPr>
          <w:rFonts w:ascii="仿宋" w:eastAsia="仿宋" w:hAnsi="仿宋" w:cs="Times New Roman"/>
          <w:sz w:val="32"/>
          <w:szCs w:val="32"/>
        </w:rPr>
        <w:t>综合评定成绩=学业成绩评定总分</w:t>
      </w:r>
      <w:r>
        <w:rPr>
          <w:rFonts w:ascii="仿宋" w:eastAsia="仿宋" w:hAnsi="仿宋" w:cs="Times New Roman" w:hint="eastAsia"/>
          <w:sz w:val="32"/>
          <w:szCs w:val="32"/>
        </w:rPr>
        <w:t>×</w:t>
      </w:r>
      <w:r>
        <w:rPr>
          <w:rFonts w:ascii="仿宋" w:eastAsia="仿宋" w:hAnsi="仿宋" w:cs="Times New Roman"/>
          <w:sz w:val="32"/>
          <w:szCs w:val="32"/>
        </w:rPr>
        <w:t>85%+素质成绩评定总分</w:t>
      </w:r>
      <w:r>
        <w:rPr>
          <w:rFonts w:ascii="仿宋" w:eastAsia="仿宋" w:hAnsi="仿宋" w:cs="Times New Roman" w:hint="eastAsia"/>
          <w:sz w:val="32"/>
          <w:szCs w:val="32"/>
        </w:rPr>
        <w:t>×15%。素质成绩评定</w:t>
      </w:r>
      <w:r>
        <w:rPr>
          <w:rFonts w:ascii="仿宋" w:eastAsia="仿宋" w:hAnsi="仿宋" w:cs="Times New Roman"/>
          <w:sz w:val="32"/>
          <w:szCs w:val="32"/>
        </w:rPr>
        <w:t>将学生</w:t>
      </w:r>
      <w:r>
        <w:rPr>
          <w:rFonts w:ascii="仿宋" w:eastAsia="仿宋" w:hAnsi="仿宋" w:cs="Times New Roman" w:hint="eastAsia"/>
          <w:sz w:val="32"/>
          <w:szCs w:val="32"/>
        </w:rPr>
        <w:t>特殊学术专长和综合素质等符合全面发展价值导向的因素纳入推免生遴选指标体系，</w:t>
      </w:r>
      <w:r w:rsidRPr="005C0BB6">
        <w:rPr>
          <w:rFonts w:ascii="仿宋" w:eastAsia="仿宋" w:hAnsi="仿宋" w:cs="Times New Roman" w:hint="eastAsia"/>
          <w:sz w:val="32"/>
          <w:szCs w:val="32"/>
        </w:rPr>
        <w:t>通过综合评价学生各方面表现，形成最终的素质成绩评定总分</w:t>
      </w:r>
      <w:r>
        <w:rPr>
          <w:rFonts w:ascii="仿宋" w:eastAsia="仿宋" w:hAnsi="仿宋" w:cs="Times New Roman" w:hint="eastAsia"/>
          <w:sz w:val="32"/>
          <w:szCs w:val="32"/>
        </w:rPr>
        <w:t>。</w:t>
      </w:r>
    </w:p>
    <w:p w14:paraId="6BC373A2"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素质成绩评定分为特殊学术专长部分（占比</w:t>
      </w:r>
      <w:r>
        <w:rPr>
          <w:rFonts w:ascii="仿宋" w:eastAsia="仿宋" w:hAnsi="仿宋" w:cs="Times New Roman"/>
          <w:sz w:val="32"/>
          <w:szCs w:val="32"/>
        </w:rPr>
        <w:t>10</w:t>
      </w:r>
      <w:r>
        <w:rPr>
          <w:rFonts w:ascii="仿宋" w:eastAsia="仿宋" w:hAnsi="仿宋" w:cs="Times New Roman" w:hint="eastAsia"/>
          <w:sz w:val="32"/>
          <w:szCs w:val="32"/>
        </w:rPr>
        <w:t>%）和综合素质部分（占比</w:t>
      </w:r>
      <w:r>
        <w:rPr>
          <w:rFonts w:ascii="仿宋" w:eastAsia="仿宋" w:hAnsi="仿宋" w:cs="Times New Roman"/>
          <w:sz w:val="32"/>
          <w:szCs w:val="32"/>
        </w:rPr>
        <w:t>5</w:t>
      </w:r>
      <w:r>
        <w:rPr>
          <w:rFonts w:ascii="仿宋" w:eastAsia="仿宋" w:hAnsi="仿宋" w:cs="Times New Roman" w:hint="eastAsia"/>
          <w:sz w:val="32"/>
          <w:szCs w:val="32"/>
        </w:rPr>
        <w:t>%）。特殊学术专长具体包含学科竞赛和论文；综合素质具体包含参军入伍服兵役、参加志愿服务和到国际组织实习。学生在某一方面中有多项加分情况时，原则上只取一项。</w:t>
      </w:r>
    </w:p>
    <w:p w14:paraId="44380F1A" w14:textId="77777777" w:rsidR="00CB44EC" w:rsidRDefault="00CB44EC" w:rsidP="00CB44EC">
      <w:pPr>
        <w:ind w:firstLineChars="200" w:firstLine="643"/>
        <w:outlineLvl w:val="1"/>
        <w:rPr>
          <w:rFonts w:ascii="黑体" w:eastAsia="黑体" w:hAnsi="黑体"/>
          <w:b/>
          <w:sz w:val="32"/>
          <w:szCs w:val="32"/>
          <w:highlight w:val="yellow"/>
        </w:rPr>
      </w:pPr>
      <w:r>
        <w:rPr>
          <w:rFonts w:ascii="黑体" w:eastAsia="黑体" w:hAnsi="黑体" w:hint="eastAsia"/>
          <w:b/>
          <w:sz w:val="32"/>
          <w:szCs w:val="32"/>
        </w:rPr>
        <w:t>一、特殊学术专长</w:t>
      </w:r>
    </w:p>
    <w:p w14:paraId="35A83F06"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1.学科竞赛类，奖励分累计不超过50分。</w:t>
      </w:r>
    </w:p>
    <w:p w14:paraId="12869636"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经江汉大学选拔推荐，代表学校参加与学业相关的国内权威学科竞赛并获得奖励（国际赛事参照执行，但不得低于国内赛事相关要求）。权威学科竞赛为《江汉大学本科生学科竞赛榜单》(现行最新版)中的B类及以上竞赛。</w:t>
      </w:r>
    </w:p>
    <w:p w14:paraId="503D3E9A"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A+类竞赛：</w:t>
      </w:r>
    </w:p>
    <w:p w14:paraId="5897817F"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中国国际大学生创新大赛，国家级金奖、银奖、铜奖团队成员排序前2者，分别计20、16、8分，其他团队成员减半计分。省级金奖、银奖、铜奖团队成员排序前2者，分别计7、5、3分，其他团队成员减半计分。</w:t>
      </w:r>
    </w:p>
    <w:p w14:paraId="474FC006"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挑战杯”全国大学生课外学术科技作品竞赛，国家级特等奖、一等奖、二等奖、三等奖团队成员排序前2者，分别计20、16、8、6分，其他团队成员减半计分。省级特等奖、一等奖、二等奖、三等奖团队成员排序前2者，分别计5、4、3、2分，其他团队成员减半计分。</w:t>
      </w:r>
    </w:p>
    <w:p w14:paraId="59868CAE"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挑战杯”中国大学生创业计划竞赛，国家级金奖、银奖、铜奖团队成员排序前2者，分别计算20、16、8分，其他团队成员减半计分。省级金奖、银奖、铜奖团队成员排序前2者，分别计7、5、3分，其他团队成员减半计分。</w:t>
      </w:r>
    </w:p>
    <w:p w14:paraId="19CFDBA3"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A类竞赛，国家级特等奖、一等奖、二等奖、三等奖团队负责人分别计7、6、3、2分，团队其他成员减半计分。</w:t>
      </w:r>
    </w:p>
    <w:p w14:paraId="5629A952"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B类竞赛，国家级特等奖、一等奖、二等奖团队负责人分别计4、2、1分，团队其他成员减半计分。</w:t>
      </w:r>
    </w:p>
    <w:p w14:paraId="175195F8"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一项竞赛多次获奖以最高分计。具体细则可由各学院（部）制定，但各类相应等级加分不得超过以上相应分值。</w:t>
      </w:r>
    </w:p>
    <w:p w14:paraId="2FF30324"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2.论文类，奖励分累计不超过</w:t>
      </w:r>
      <w:r>
        <w:rPr>
          <w:rFonts w:ascii="仿宋" w:eastAsia="仿宋" w:hAnsi="仿宋" w:cs="Times New Roman"/>
          <w:sz w:val="32"/>
          <w:szCs w:val="32"/>
        </w:rPr>
        <w:t>5</w:t>
      </w:r>
      <w:r>
        <w:rPr>
          <w:rFonts w:ascii="仿宋" w:eastAsia="仿宋" w:hAnsi="仿宋" w:cs="Times New Roman" w:hint="eastAsia"/>
          <w:sz w:val="32"/>
          <w:szCs w:val="32"/>
        </w:rPr>
        <w:t>0分。</w:t>
      </w:r>
    </w:p>
    <w:p w14:paraId="18CC50D3"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学生本科阶段在高水平期刊上，以独立作者或第一作者发表的，或与指导老师联合发表的与学业相关的科研论文。与指导老师联合发表论文，仅限于指导老师作为第一作者，学生作为第二作者的情况。公开发表的与本学科相关的论文，在</w:t>
      </w:r>
      <w:r w:rsidRPr="001426D9">
        <w:rPr>
          <w:rFonts w:ascii="仿宋" w:eastAsia="仿宋" w:hAnsi="仿宋" w:cs="Times New Roman" w:hint="eastAsia"/>
          <w:sz w:val="32"/>
          <w:szCs w:val="32"/>
        </w:rPr>
        <w:t>《江汉大学高质量科研工作分类及量化核算办法》（</w:t>
      </w:r>
      <w:proofErr w:type="gramStart"/>
      <w:r w:rsidRPr="001426D9">
        <w:rPr>
          <w:rFonts w:ascii="仿宋" w:eastAsia="仿宋" w:hAnsi="仿宋" w:cs="Times New Roman" w:hint="eastAsia"/>
          <w:sz w:val="32"/>
          <w:szCs w:val="32"/>
        </w:rPr>
        <w:t>江校科</w:t>
      </w:r>
      <w:proofErr w:type="gramEnd"/>
      <w:r w:rsidRPr="001426D9">
        <w:rPr>
          <w:rFonts w:ascii="仿宋" w:eastAsia="仿宋" w:hAnsi="仿宋" w:cs="Times New Roman" w:hint="eastAsia"/>
          <w:sz w:val="32"/>
          <w:szCs w:val="32"/>
        </w:rPr>
        <w:t>〔2025〕29号）</w:t>
      </w:r>
      <w:r>
        <w:rPr>
          <w:rFonts w:ascii="仿宋" w:eastAsia="仿宋" w:hAnsi="仿宋" w:cs="Times New Roman" w:hint="eastAsia"/>
          <w:sz w:val="32"/>
          <w:szCs w:val="32"/>
        </w:rPr>
        <w:t>中认定为T、A、B类，分别奖励3</w:t>
      </w:r>
      <w:r>
        <w:rPr>
          <w:rFonts w:ascii="仿宋" w:eastAsia="仿宋" w:hAnsi="仿宋" w:cs="Times New Roman"/>
          <w:sz w:val="32"/>
          <w:szCs w:val="32"/>
        </w:rPr>
        <w:t>0</w:t>
      </w:r>
      <w:r>
        <w:rPr>
          <w:rFonts w:ascii="仿宋" w:eastAsia="仿宋" w:hAnsi="仿宋" w:cs="Times New Roman" w:hint="eastAsia"/>
          <w:sz w:val="32"/>
          <w:szCs w:val="32"/>
        </w:rPr>
        <w:t>分、15分、10分。</w:t>
      </w:r>
    </w:p>
    <w:p w14:paraId="714572D6" w14:textId="77777777" w:rsidR="00CB44EC" w:rsidRDefault="00CB44EC" w:rsidP="00CB44EC">
      <w:pPr>
        <w:spacing w:line="360" w:lineRule="auto"/>
        <w:ind w:firstLineChars="200" w:firstLine="643"/>
        <w:outlineLvl w:val="1"/>
        <w:rPr>
          <w:rFonts w:ascii="Times New Roman" w:eastAsia="黑体" w:hAnsi="Times New Roman" w:cs="Times New Roman"/>
          <w:b/>
          <w:sz w:val="32"/>
          <w:szCs w:val="32"/>
        </w:rPr>
      </w:pPr>
      <w:r>
        <w:rPr>
          <w:rFonts w:ascii="Times New Roman" w:eastAsia="黑体" w:hAnsi="Times New Roman" w:cs="Times New Roman" w:hint="eastAsia"/>
          <w:b/>
          <w:sz w:val="32"/>
          <w:szCs w:val="32"/>
        </w:rPr>
        <w:t>二、综合素质部分</w:t>
      </w:r>
    </w:p>
    <w:p w14:paraId="105360D3"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.参军入伍服兵役类，奖励分累计不超过</w:t>
      </w:r>
      <w:r>
        <w:rPr>
          <w:rFonts w:ascii="仿宋" w:eastAsia="仿宋" w:hAnsi="仿宋" w:cs="Times New Roman"/>
          <w:sz w:val="32"/>
          <w:szCs w:val="32"/>
        </w:rPr>
        <w:t>4</w:t>
      </w:r>
      <w:r>
        <w:rPr>
          <w:rFonts w:ascii="仿宋" w:eastAsia="仿宋" w:hAnsi="仿宋" w:cs="Times New Roman" w:hint="eastAsia"/>
          <w:sz w:val="32"/>
          <w:szCs w:val="32"/>
        </w:rPr>
        <w:t>0分。</w:t>
      </w:r>
    </w:p>
    <w:p w14:paraId="69B63379"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sz w:val="32"/>
          <w:szCs w:val="32"/>
        </w:rPr>
        <w:t>学生圆满完成服兵役任务的</w:t>
      </w:r>
      <w:r>
        <w:rPr>
          <w:rFonts w:ascii="仿宋" w:eastAsia="仿宋" w:hAnsi="仿宋" w:cs="Times New Roman" w:hint="eastAsia"/>
          <w:sz w:val="32"/>
          <w:szCs w:val="32"/>
        </w:rPr>
        <w:t>奖励</w:t>
      </w:r>
      <w:r>
        <w:rPr>
          <w:rFonts w:ascii="仿宋" w:eastAsia="仿宋" w:hAnsi="仿宋" w:cs="Times New Roman"/>
          <w:sz w:val="32"/>
          <w:szCs w:val="32"/>
        </w:rPr>
        <w:t>20分；在部队荣立三等功或其他</w:t>
      </w:r>
      <w:proofErr w:type="gramStart"/>
      <w:r>
        <w:rPr>
          <w:rFonts w:ascii="仿宋" w:eastAsia="仿宋" w:hAnsi="仿宋" w:cs="Times New Roman"/>
          <w:sz w:val="32"/>
          <w:szCs w:val="32"/>
        </w:rPr>
        <w:t>较大荣誉</w:t>
      </w:r>
      <w:proofErr w:type="gramEnd"/>
      <w:r>
        <w:rPr>
          <w:rFonts w:ascii="仿宋" w:eastAsia="仿宋" w:hAnsi="仿宋" w:cs="Times New Roman"/>
          <w:sz w:val="32"/>
          <w:szCs w:val="32"/>
        </w:rPr>
        <w:t>表彰的</w:t>
      </w:r>
      <w:r>
        <w:rPr>
          <w:rFonts w:ascii="仿宋" w:eastAsia="仿宋" w:hAnsi="仿宋" w:cs="Times New Roman" w:hint="eastAsia"/>
          <w:sz w:val="32"/>
          <w:szCs w:val="32"/>
        </w:rPr>
        <w:t>奖励</w:t>
      </w:r>
      <w:r>
        <w:rPr>
          <w:rFonts w:ascii="仿宋" w:eastAsia="仿宋" w:hAnsi="仿宋" w:cs="Times New Roman"/>
          <w:sz w:val="32"/>
          <w:szCs w:val="32"/>
        </w:rPr>
        <w:t>10分。在部队荣立二等功以上的，</w:t>
      </w:r>
      <w:proofErr w:type="gramStart"/>
      <w:r>
        <w:rPr>
          <w:rFonts w:ascii="仿宋_GB2312" w:eastAsia="仿宋_GB2312" w:hint="eastAsia"/>
          <w:sz w:val="32"/>
          <w:szCs w:val="32"/>
        </w:rPr>
        <w:t>其推免资格</w:t>
      </w:r>
      <w:proofErr w:type="gramEnd"/>
      <w:r>
        <w:rPr>
          <w:rFonts w:ascii="仿宋_GB2312" w:eastAsia="仿宋_GB2312" w:hint="eastAsia"/>
          <w:sz w:val="32"/>
          <w:szCs w:val="32"/>
        </w:rPr>
        <w:t>认定与推荐流程根据</w:t>
      </w:r>
      <w:r>
        <w:rPr>
          <w:rFonts w:ascii="仿宋" w:eastAsia="仿宋" w:hAnsi="仿宋" w:cs="Times New Roman"/>
          <w:sz w:val="32"/>
          <w:szCs w:val="32"/>
        </w:rPr>
        <w:t>《教育部办公厅关于进一步做好高校学生参军入伍工作的通知》（教学厅〔2015〕3号）文件执行。</w:t>
      </w:r>
    </w:p>
    <w:p w14:paraId="0DE1AB56"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hint="eastAsia"/>
          <w:sz w:val="32"/>
          <w:szCs w:val="32"/>
        </w:rPr>
        <w:t>.参加志愿服务类，奖励分累计不超过</w:t>
      </w:r>
      <w:r>
        <w:rPr>
          <w:rFonts w:ascii="仿宋" w:eastAsia="仿宋" w:hAnsi="仿宋" w:cs="Times New Roman"/>
          <w:sz w:val="32"/>
          <w:szCs w:val="32"/>
        </w:rPr>
        <w:t>3</w:t>
      </w:r>
      <w:r>
        <w:rPr>
          <w:rFonts w:ascii="仿宋" w:eastAsia="仿宋" w:hAnsi="仿宋" w:cs="Times New Roman" w:hint="eastAsia"/>
          <w:sz w:val="32"/>
          <w:szCs w:val="32"/>
        </w:rPr>
        <w:t>0分。</w:t>
      </w:r>
    </w:p>
    <w:p w14:paraId="2576B7D1"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学生在校期间，经学校推荐，获中国青年志愿者优秀个人奖、湖北省青年志愿者优秀个人奖的，分别奖励30分、20分。</w:t>
      </w:r>
    </w:p>
    <w:p w14:paraId="5676A1E5"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hint="eastAsia"/>
          <w:sz w:val="32"/>
          <w:szCs w:val="32"/>
        </w:rPr>
        <w:t>.到国际组织实习类，奖励分累计不超过</w:t>
      </w:r>
      <w:r>
        <w:rPr>
          <w:rFonts w:ascii="仿宋" w:eastAsia="仿宋" w:hAnsi="仿宋" w:cs="Times New Roman"/>
          <w:sz w:val="32"/>
          <w:szCs w:val="32"/>
        </w:rPr>
        <w:t>3</w:t>
      </w:r>
      <w:r>
        <w:rPr>
          <w:rFonts w:ascii="仿宋" w:eastAsia="仿宋" w:hAnsi="仿宋" w:cs="Times New Roman" w:hint="eastAsia"/>
          <w:sz w:val="32"/>
          <w:szCs w:val="32"/>
        </w:rPr>
        <w:t>0分。</w:t>
      </w:r>
    </w:p>
    <w:p w14:paraId="202DA749" w14:textId="77777777" w:rsidR="00CB44EC" w:rsidRDefault="00CB44EC" w:rsidP="00CB44EC">
      <w:pPr>
        <w:spacing w:line="6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学生在校期间，经学校组织派出，参加国际组织（以人</w:t>
      </w:r>
      <w:r>
        <w:rPr>
          <w:rFonts w:ascii="仿宋" w:eastAsia="仿宋" w:hAnsi="仿宋" w:cs="Times New Roman" w:hint="eastAsia"/>
          <w:sz w:val="32"/>
          <w:szCs w:val="32"/>
        </w:rPr>
        <w:lastRenderedPageBreak/>
        <w:t>力资源和社会保障部“国际组织人才信息服务平台”公布的国际组织名单为准）实习满3个月及以上的，并达到实习考核目标，奖励10分。</w:t>
      </w:r>
    </w:p>
    <w:p w14:paraId="7B8A1E98" w14:textId="2D732AF0" w:rsidR="00564CAE" w:rsidRPr="00CB44EC" w:rsidRDefault="00564CAE" w:rsidP="00716B32">
      <w:bookmarkStart w:id="2" w:name="_GoBack"/>
      <w:bookmarkEnd w:id="2"/>
    </w:p>
    <w:sectPr w:rsidR="00564CAE" w:rsidRPr="00CB44EC" w:rsidSect="003E2BE4">
      <w:headerReference w:type="default" r:id="rId7"/>
      <w:footerReference w:type="default" r:id="rId8"/>
      <w:pgSz w:w="11906" w:h="16838"/>
      <w:pgMar w:top="1440" w:right="1800" w:bottom="1440" w:left="1800" w:header="851" w:footer="992"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60048" w14:textId="77777777" w:rsidR="009D023A" w:rsidRDefault="009D023A" w:rsidP="00C31D4C">
      <w:r>
        <w:separator/>
      </w:r>
    </w:p>
  </w:endnote>
  <w:endnote w:type="continuationSeparator" w:id="0">
    <w:p w14:paraId="265AF2A3" w14:textId="77777777" w:rsidR="009D023A" w:rsidRDefault="009D023A" w:rsidP="00C3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4A1BA" w14:textId="77777777" w:rsidR="006905D3" w:rsidRPr="003E2BE4" w:rsidRDefault="009D023A">
    <w:pPr>
      <w:pStyle w:val="ab"/>
      <w:jc w:val="center"/>
      <w:rPr>
        <w:rFonts w:ascii="宋体" w:hAnsi="宋体"/>
        <w:sz w:val="28"/>
        <w:szCs w:val="28"/>
      </w:rPr>
    </w:pPr>
    <w:r w:rsidRPr="003E2BE4">
      <w:rPr>
        <w:rFonts w:ascii="宋体" w:hAnsi="宋体"/>
        <w:sz w:val="28"/>
        <w:szCs w:val="28"/>
      </w:rPr>
      <w:fldChar w:fldCharType="begin"/>
    </w:r>
    <w:r w:rsidRPr="003E2BE4">
      <w:rPr>
        <w:rFonts w:ascii="宋体" w:hAnsi="宋体"/>
        <w:sz w:val="28"/>
        <w:szCs w:val="28"/>
      </w:rPr>
      <w:instrText>PAGE   \* MERGEFORMAT</w:instrText>
    </w:r>
    <w:r w:rsidRPr="003E2BE4">
      <w:rPr>
        <w:rFonts w:ascii="宋体" w:hAnsi="宋体"/>
        <w:sz w:val="28"/>
        <w:szCs w:val="28"/>
      </w:rPr>
      <w:fldChar w:fldCharType="separate"/>
    </w:r>
    <w:r w:rsidR="00CB44EC" w:rsidRPr="00CB44EC">
      <w:rPr>
        <w:rFonts w:ascii="宋体" w:hAnsi="宋体"/>
        <w:noProof/>
        <w:sz w:val="28"/>
        <w:szCs w:val="28"/>
        <w:lang w:val="zh-CN"/>
      </w:rPr>
      <w:t>-</w:t>
    </w:r>
    <w:r w:rsidR="00CB44EC">
      <w:rPr>
        <w:rFonts w:ascii="宋体" w:hAnsi="宋体"/>
        <w:noProof/>
        <w:sz w:val="28"/>
        <w:szCs w:val="28"/>
      </w:rPr>
      <w:t xml:space="preserve"> 3 -</w:t>
    </w:r>
    <w:r w:rsidRPr="003E2BE4">
      <w:rPr>
        <w:rFonts w:ascii="宋体" w:hAnsi="宋体"/>
        <w:sz w:val="28"/>
        <w:szCs w:val="28"/>
      </w:rPr>
      <w:fldChar w:fldCharType="end"/>
    </w:r>
  </w:p>
  <w:p w14:paraId="46ED4B8A" w14:textId="77777777" w:rsidR="006905D3" w:rsidRDefault="009D023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507A7" w14:textId="77777777" w:rsidR="009D023A" w:rsidRDefault="009D023A" w:rsidP="00C31D4C">
      <w:r>
        <w:separator/>
      </w:r>
    </w:p>
  </w:footnote>
  <w:footnote w:type="continuationSeparator" w:id="0">
    <w:p w14:paraId="72E2AC8B" w14:textId="77777777" w:rsidR="009D023A" w:rsidRDefault="009D023A" w:rsidP="00C31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74DE0" w14:textId="77777777" w:rsidR="006905D3" w:rsidRDefault="009D023A">
    <w:pPr>
      <w:pStyle w:val="aa"/>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AE"/>
    <w:rsid w:val="00005AEB"/>
    <w:rsid w:val="00034FB8"/>
    <w:rsid w:val="000E2758"/>
    <w:rsid w:val="00191E17"/>
    <w:rsid w:val="0019654A"/>
    <w:rsid w:val="0020445A"/>
    <w:rsid w:val="00395729"/>
    <w:rsid w:val="003B24AE"/>
    <w:rsid w:val="003E554B"/>
    <w:rsid w:val="004A655C"/>
    <w:rsid w:val="00513111"/>
    <w:rsid w:val="00564CAE"/>
    <w:rsid w:val="00584BB8"/>
    <w:rsid w:val="005955E3"/>
    <w:rsid w:val="005F58EC"/>
    <w:rsid w:val="00670404"/>
    <w:rsid w:val="00716B32"/>
    <w:rsid w:val="0080236C"/>
    <w:rsid w:val="00822912"/>
    <w:rsid w:val="00886B7D"/>
    <w:rsid w:val="008A4222"/>
    <w:rsid w:val="008B4D41"/>
    <w:rsid w:val="008C0289"/>
    <w:rsid w:val="008E61DE"/>
    <w:rsid w:val="008F362A"/>
    <w:rsid w:val="009D023A"/>
    <w:rsid w:val="00A3706E"/>
    <w:rsid w:val="00A61AEB"/>
    <w:rsid w:val="00A64E56"/>
    <w:rsid w:val="00AC037D"/>
    <w:rsid w:val="00B277BB"/>
    <w:rsid w:val="00B47F10"/>
    <w:rsid w:val="00BE5D1E"/>
    <w:rsid w:val="00C31D4C"/>
    <w:rsid w:val="00CB44EC"/>
    <w:rsid w:val="00CC5485"/>
    <w:rsid w:val="00CD0D69"/>
    <w:rsid w:val="00D14245"/>
    <w:rsid w:val="00D82F64"/>
    <w:rsid w:val="00DA18DF"/>
    <w:rsid w:val="00DD0C44"/>
    <w:rsid w:val="00E07FA2"/>
    <w:rsid w:val="00E34777"/>
    <w:rsid w:val="00E76494"/>
    <w:rsid w:val="00E76A52"/>
    <w:rsid w:val="00E80125"/>
    <w:rsid w:val="00E97E16"/>
    <w:rsid w:val="00EB2405"/>
    <w:rsid w:val="00F42ED2"/>
    <w:rsid w:val="00FA3FFE"/>
    <w:rsid w:val="00FA738B"/>
    <w:rsid w:val="00FE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B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D4C"/>
    <w:pPr>
      <w:widowControl w:val="0"/>
      <w:spacing w:after="0" w:line="240" w:lineRule="auto"/>
      <w:jc w:val="both"/>
    </w:pPr>
    <w:rPr>
      <w:sz w:val="21"/>
      <w:szCs w:val="22"/>
      <w14:ligatures w14:val="none"/>
    </w:rPr>
  </w:style>
  <w:style w:type="paragraph" w:styleId="1">
    <w:name w:val="heading 1"/>
    <w:basedOn w:val="a"/>
    <w:next w:val="a"/>
    <w:link w:val="1Char"/>
    <w:uiPriority w:val="9"/>
    <w:qFormat/>
    <w:rsid w:val="00564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564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564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564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564CAE"/>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564CAE"/>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564CAE"/>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564CAE"/>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564CA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4CAE"/>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564CAE"/>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564CAE"/>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564CAE"/>
    <w:rPr>
      <w:rFonts w:cstheme="majorBidi"/>
      <w:color w:val="2F5496" w:themeColor="accent1" w:themeShade="BF"/>
      <w:sz w:val="28"/>
      <w:szCs w:val="28"/>
    </w:rPr>
  </w:style>
  <w:style w:type="character" w:customStyle="1" w:styleId="5Char">
    <w:name w:val="标题 5 Char"/>
    <w:basedOn w:val="a0"/>
    <w:link w:val="5"/>
    <w:uiPriority w:val="9"/>
    <w:semiHidden/>
    <w:rsid w:val="00564CAE"/>
    <w:rPr>
      <w:rFonts w:cstheme="majorBidi"/>
      <w:color w:val="2F5496" w:themeColor="accent1" w:themeShade="BF"/>
      <w:sz w:val="24"/>
    </w:rPr>
  </w:style>
  <w:style w:type="character" w:customStyle="1" w:styleId="6Char">
    <w:name w:val="标题 6 Char"/>
    <w:basedOn w:val="a0"/>
    <w:link w:val="6"/>
    <w:uiPriority w:val="9"/>
    <w:semiHidden/>
    <w:rsid w:val="00564CAE"/>
    <w:rPr>
      <w:rFonts w:cstheme="majorBidi"/>
      <w:b/>
      <w:bCs/>
      <w:color w:val="2F5496" w:themeColor="accent1" w:themeShade="BF"/>
    </w:rPr>
  </w:style>
  <w:style w:type="character" w:customStyle="1" w:styleId="7Char">
    <w:name w:val="标题 7 Char"/>
    <w:basedOn w:val="a0"/>
    <w:link w:val="7"/>
    <w:uiPriority w:val="9"/>
    <w:semiHidden/>
    <w:rsid w:val="00564CAE"/>
    <w:rPr>
      <w:rFonts w:cstheme="majorBidi"/>
      <w:b/>
      <w:bCs/>
      <w:color w:val="595959" w:themeColor="text1" w:themeTint="A6"/>
    </w:rPr>
  </w:style>
  <w:style w:type="character" w:customStyle="1" w:styleId="8Char">
    <w:name w:val="标题 8 Char"/>
    <w:basedOn w:val="a0"/>
    <w:link w:val="8"/>
    <w:uiPriority w:val="9"/>
    <w:semiHidden/>
    <w:rsid w:val="00564CAE"/>
    <w:rPr>
      <w:rFonts w:cstheme="majorBidi"/>
      <w:color w:val="595959" w:themeColor="text1" w:themeTint="A6"/>
    </w:rPr>
  </w:style>
  <w:style w:type="character" w:customStyle="1" w:styleId="9Char">
    <w:name w:val="标题 9 Char"/>
    <w:basedOn w:val="a0"/>
    <w:link w:val="9"/>
    <w:uiPriority w:val="9"/>
    <w:semiHidden/>
    <w:rsid w:val="00564CAE"/>
    <w:rPr>
      <w:rFonts w:eastAsiaTheme="majorEastAsia" w:cstheme="majorBidi"/>
      <w:color w:val="595959" w:themeColor="text1" w:themeTint="A6"/>
    </w:rPr>
  </w:style>
  <w:style w:type="paragraph" w:styleId="a3">
    <w:name w:val="Title"/>
    <w:basedOn w:val="a"/>
    <w:next w:val="a"/>
    <w:link w:val="Char"/>
    <w:uiPriority w:val="10"/>
    <w:qFormat/>
    <w:rsid w:val="00564CAE"/>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64CA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64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564CAE"/>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564CAE"/>
    <w:pPr>
      <w:spacing w:before="160"/>
      <w:jc w:val="center"/>
    </w:pPr>
    <w:rPr>
      <w:i/>
      <w:iCs/>
      <w:color w:val="404040" w:themeColor="text1" w:themeTint="BF"/>
    </w:rPr>
  </w:style>
  <w:style w:type="character" w:customStyle="1" w:styleId="Char1">
    <w:name w:val="引用 Char"/>
    <w:basedOn w:val="a0"/>
    <w:link w:val="a5"/>
    <w:uiPriority w:val="29"/>
    <w:rsid w:val="00564CAE"/>
    <w:rPr>
      <w:i/>
      <w:iCs/>
      <w:color w:val="404040" w:themeColor="text1" w:themeTint="BF"/>
    </w:rPr>
  </w:style>
  <w:style w:type="paragraph" w:styleId="a6">
    <w:name w:val="List Paragraph"/>
    <w:basedOn w:val="a"/>
    <w:uiPriority w:val="34"/>
    <w:qFormat/>
    <w:rsid w:val="00564CAE"/>
    <w:pPr>
      <w:ind w:left="720"/>
      <w:contextualSpacing/>
    </w:pPr>
  </w:style>
  <w:style w:type="character" w:styleId="a7">
    <w:name w:val="Intense Emphasis"/>
    <w:basedOn w:val="a0"/>
    <w:uiPriority w:val="21"/>
    <w:qFormat/>
    <w:rsid w:val="00564CAE"/>
    <w:rPr>
      <w:i/>
      <w:iCs/>
      <w:color w:val="2F5496" w:themeColor="accent1" w:themeShade="BF"/>
    </w:rPr>
  </w:style>
  <w:style w:type="paragraph" w:styleId="a8">
    <w:name w:val="Intense Quote"/>
    <w:basedOn w:val="a"/>
    <w:next w:val="a"/>
    <w:link w:val="Char2"/>
    <w:uiPriority w:val="30"/>
    <w:qFormat/>
    <w:rsid w:val="00564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564CAE"/>
    <w:rPr>
      <w:i/>
      <w:iCs/>
      <w:color w:val="2F5496" w:themeColor="accent1" w:themeShade="BF"/>
    </w:rPr>
  </w:style>
  <w:style w:type="character" w:styleId="a9">
    <w:name w:val="Intense Reference"/>
    <w:basedOn w:val="a0"/>
    <w:uiPriority w:val="32"/>
    <w:qFormat/>
    <w:rsid w:val="00564CAE"/>
    <w:rPr>
      <w:b/>
      <w:bCs/>
      <w:smallCaps/>
      <w:color w:val="2F5496" w:themeColor="accent1" w:themeShade="BF"/>
      <w:spacing w:val="5"/>
    </w:rPr>
  </w:style>
  <w:style w:type="paragraph" w:styleId="aa">
    <w:name w:val="header"/>
    <w:basedOn w:val="a"/>
    <w:link w:val="Char3"/>
    <w:unhideWhenUsed/>
    <w:qFormat/>
    <w:rsid w:val="00C31D4C"/>
    <w:pPr>
      <w:tabs>
        <w:tab w:val="center" w:pos="4153"/>
        <w:tab w:val="right" w:pos="8306"/>
      </w:tabs>
      <w:snapToGrid w:val="0"/>
      <w:jc w:val="center"/>
    </w:pPr>
    <w:rPr>
      <w:sz w:val="18"/>
      <w:szCs w:val="18"/>
    </w:rPr>
  </w:style>
  <w:style w:type="character" w:customStyle="1" w:styleId="Char3">
    <w:name w:val="页眉 Char"/>
    <w:basedOn w:val="a0"/>
    <w:link w:val="aa"/>
    <w:qFormat/>
    <w:rsid w:val="00C31D4C"/>
    <w:rPr>
      <w:sz w:val="18"/>
      <w:szCs w:val="18"/>
    </w:rPr>
  </w:style>
  <w:style w:type="paragraph" w:styleId="ab">
    <w:name w:val="footer"/>
    <w:basedOn w:val="a"/>
    <w:link w:val="Char4"/>
    <w:uiPriority w:val="99"/>
    <w:unhideWhenUsed/>
    <w:qFormat/>
    <w:rsid w:val="00C31D4C"/>
    <w:pPr>
      <w:tabs>
        <w:tab w:val="center" w:pos="4153"/>
        <w:tab w:val="right" w:pos="8306"/>
      </w:tabs>
      <w:snapToGrid w:val="0"/>
    </w:pPr>
    <w:rPr>
      <w:sz w:val="18"/>
      <w:szCs w:val="18"/>
    </w:rPr>
  </w:style>
  <w:style w:type="character" w:customStyle="1" w:styleId="Char4">
    <w:name w:val="页脚 Char"/>
    <w:basedOn w:val="a0"/>
    <w:link w:val="ab"/>
    <w:uiPriority w:val="99"/>
    <w:qFormat/>
    <w:rsid w:val="00C31D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D4C"/>
    <w:pPr>
      <w:widowControl w:val="0"/>
      <w:spacing w:after="0" w:line="240" w:lineRule="auto"/>
      <w:jc w:val="both"/>
    </w:pPr>
    <w:rPr>
      <w:sz w:val="21"/>
      <w:szCs w:val="22"/>
      <w14:ligatures w14:val="none"/>
    </w:rPr>
  </w:style>
  <w:style w:type="paragraph" w:styleId="1">
    <w:name w:val="heading 1"/>
    <w:basedOn w:val="a"/>
    <w:next w:val="a"/>
    <w:link w:val="1Char"/>
    <w:uiPriority w:val="9"/>
    <w:qFormat/>
    <w:rsid w:val="00564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564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564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564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564CAE"/>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564CAE"/>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564CAE"/>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564CAE"/>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564CA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4CAE"/>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564CAE"/>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564CAE"/>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564CAE"/>
    <w:rPr>
      <w:rFonts w:cstheme="majorBidi"/>
      <w:color w:val="2F5496" w:themeColor="accent1" w:themeShade="BF"/>
      <w:sz w:val="28"/>
      <w:szCs w:val="28"/>
    </w:rPr>
  </w:style>
  <w:style w:type="character" w:customStyle="1" w:styleId="5Char">
    <w:name w:val="标题 5 Char"/>
    <w:basedOn w:val="a0"/>
    <w:link w:val="5"/>
    <w:uiPriority w:val="9"/>
    <w:semiHidden/>
    <w:rsid w:val="00564CAE"/>
    <w:rPr>
      <w:rFonts w:cstheme="majorBidi"/>
      <w:color w:val="2F5496" w:themeColor="accent1" w:themeShade="BF"/>
      <w:sz w:val="24"/>
    </w:rPr>
  </w:style>
  <w:style w:type="character" w:customStyle="1" w:styleId="6Char">
    <w:name w:val="标题 6 Char"/>
    <w:basedOn w:val="a0"/>
    <w:link w:val="6"/>
    <w:uiPriority w:val="9"/>
    <w:semiHidden/>
    <w:rsid w:val="00564CAE"/>
    <w:rPr>
      <w:rFonts w:cstheme="majorBidi"/>
      <w:b/>
      <w:bCs/>
      <w:color w:val="2F5496" w:themeColor="accent1" w:themeShade="BF"/>
    </w:rPr>
  </w:style>
  <w:style w:type="character" w:customStyle="1" w:styleId="7Char">
    <w:name w:val="标题 7 Char"/>
    <w:basedOn w:val="a0"/>
    <w:link w:val="7"/>
    <w:uiPriority w:val="9"/>
    <w:semiHidden/>
    <w:rsid w:val="00564CAE"/>
    <w:rPr>
      <w:rFonts w:cstheme="majorBidi"/>
      <w:b/>
      <w:bCs/>
      <w:color w:val="595959" w:themeColor="text1" w:themeTint="A6"/>
    </w:rPr>
  </w:style>
  <w:style w:type="character" w:customStyle="1" w:styleId="8Char">
    <w:name w:val="标题 8 Char"/>
    <w:basedOn w:val="a0"/>
    <w:link w:val="8"/>
    <w:uiPriority w:val="9"/>
    <w:semiHidden/>
    <w:rsid w:val="00564CAE"/>
    <w:rPr>
      <w:rFonts w:cstheme="majorBidi"/>
      <w:color w:val="595959" w:themeColor="text1" w:themeTint="A6"/>
    </w:rPr>
  </w:style>
  <w:style w:type="character" w:customStyle="1" w:styleId="9Char">
    <w:name w:val="标题 9 Char"/>
    <w:basedOn w:val="a0"/>
    <w:link w:val="9"/>
    <w:uiPriority w:val="9"/>
    <w:semiHidden/>
    <w:rsid w:val="00564CAE"/>
    <w:rPr>
      <w:rFonts w:eastAsiaTheme="majorEastAsia" w:cstheme="majorBidi"/>
      <w:color w:val="595959" w:themeColor="text1" w:themeTint="A6"/>
    </w:rPr>
  </w:style>
  <w:style w:type="paragraph" w:styleId="a3">
    <w:name w:val="Title"/>
    <w:basedOn w:val="a"/>
    <w:next w:val="a"/>
    <w:link w:val="Char"/>
    <w:uiPriority w:val="10"/>
    <w:qFormat/>
    <w:rsid w:val="00564CAE"/>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64CA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64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564CAE"/>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564CAE"/>
    <w:pPr>
      <w:spacing w:before="160"/>
      <w:jc w:val="center"/>
    </w:pPr>
    <w:rPr>
      <w:i/>
      <w:iCs/>
      <w:color w:val="404040" w:themeColor="text1" w:themeTint="BF"/>
    </w:rPr>
  </w:style>
  <w:style w:type="character" w:customStyle="1" w:styleId="Char1">
    <w:name w:val="引用 Char"/>
    <w:basedOn w:val="a0"/>
    <w:link w:val="a5"/>
    <w:uiPriority w:val="29"/>
    <w:rsid w:val="00564CAE"/>
    <w:rPr>
      <w:i/>
      <w:iCs/>
      <w:color w:val="404040" w:themeColor="text1" w:themeTint="BF"/>
    </w:rPr>
  </w:style>
  <w:style w:type="paragraph" w:styleId="a6">
    <w:name w:val="List Paragraph"/>
    <w:basedOn w:val="a"/>
    <w:uiPriority w:val="34"/>
    <w:qFormat/>
    <w:rsid w:val="00564CAE"/>
    <w:pPr>
      <w:ind w:left="720"/>
      <w:contextualSpacing/>
    </w:pPr>
  </w:style>
  <w:style w:type="character" w:styleId="a7">
    <w:name w:val="Intense Emphasis"/>
    <w:basedOn w:val="a0"/>
    <w:uiPriority w:val="21"/>
    <w:qFormat/>
    <w:rsid w:val="00564CAE"/>
    <w:rPr>
      <w:i/>
      <w:iCs/>
      <w:color w:val="2F5496" w:themeColor="accent1" w:themeShade="BF"/>
    </w:rPr>
  </w:style>
  <w:style w:type="paragraph" w:styleId="a8">
    <w:name w:val="Intense Quote"/>
    <w:basedOn w:val="a"/>
    <w:next w:val="a"/>
    <w:link w:val="Char2"/>
    <w:uiPriority w:val="30"/>
    <w:qFormat/>
    <w:rsid w:val="00564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564CAE"/>
    <w:rPr>
      <w:i/>
      <w:iCs/>
      <w:color w:val="2F5496" w:themeColor="accent1" w:themeShade="BF"/>
    </w:rPr>
  </w:style>
  <w:style w:type="character" w:styleId="a9">
    <w:name w:val="Intense Reference"/>
    <w:basedOn w:val="a0"/>
    <w:uiPriority w:val="32"/>
    <w:qFormat/>
    <w:rsid w:val="00564CAE"/>
    <w:rPr>
      <w:b/>
      <w:bCs/>
      <w:smallCaps/>
      <w:color w:val="2F5496" w:themeColor="accent1" w:themeShade="BF"/>
      <w:spacing w:val="5"/>
    </w:rPr>
  </w:style>
  <w:style w:type="paragraph" w:styleId="aa">
    <w:name w:val="header"/>
    <w:basedOn w:val="a"/>
    <w:link w:val="Char3"/>
    <w:unhideWhenUsed/>
    <w:qFormat/>
    <w:rsid w:val="00C31D4C"/>
    <w:pPr>
      <w:tabs>
        <w:tab w:val="center" w:pos="4153"/>
        <w:tab w:val="right" w:pos="8306"/>
      </w:tabs>
      <w:snapToGrid w:val="0"/>
      <w:jc w:val="center"/>
    </w:pPr>
    <w:rPr>
      <w:sz w:val="18"/>
      <w:szCs w:val="18"/>
    </w:rPr>
  </w:style>
  <w:style w:type="character" w:customStyle="1" w:styleId="Char3">
    <w:name w:val="页眉 Char"/>
    <w:basedOn w:val="a0"/>
    <w:link w:val="aa"/>
    <w:qFormat/>
    <w:rsid w:val="00C31D4C"/>
    <w:rPr>
      <w:sz w:val="18"/>
      <w:szCs w:val="18"/>
    </w:rPr>
  </w:style>
  <w:style w:type="paragraph" w:styleId="ab">
    <w:name w:val="footer"/>
    <w:basedOn w:val="a"/>
    <w:link w:val="Char4"/>
    <w:uiPriority w:val="99"/>
    <w:unhideWhenUsed/>
    <w:qFormat/>
    <w:rsid w:val="00C31D4C"/>
    <w:pPr>
      <w:tabs>
        <w:tab w:val="center" w:pos="4153"/>
        <w:tab w:val="right" w:pos="8306"/>
      </w:tabs>
      <w:snapToGrid w:val="0"/>
    </w:pPr>
    <w:rPr>
      <w:sz w:val="18"/>
      <w:szCs w:val="18"/>
    </w:rPr>
  </w:style>
  <w:style w:type="character" w:customStyle="1" w:styleId="Char4">
    <w:name w:val="页脚 Char"/>
    <w:basedOn w:val="a0"/>
    <w:link w:val="ab"/>
    <w:uiPriority w:val="99"/>
    <w:qFormat/>
    <w:rsid w:val="00C31D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Julie</cp:lastModifiedBy>
  <cp:revision>23</cp:revision>
  <cp:lastPrinted>2025-09-04T04:46:00Z</cp:lastPrinted>
  <dcterms:created xsi:type="dcterms:W3CDTF">2025-08-31T08:13:00Z</dcterms:created>
  <dcterms:modified xsi:type="dcterms:W3CDTF">2025-09-05T11:05:00Z</dcterms:modified>
</cp:coreProperties>
</file>